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7E6" w:rsidRPr="002647E6" w:rsidRDefault="002647E6" w:rsidP="002647E6">
      <w:pPr>
        <w:spacing w:before="100" w:beforeAutospacing="1" w:after="100" w:afterAutospacing="1"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b/>
          <w:bCs/>
          <w:sz w:val="24"/>
          <w:szCs w:val="24"/>
          <w:lang w:val="az-Latn-AZ"/>
        </w:rPr>
        <w:t>İşin Orijinal Dildəki (Türkcə/İngiliscə) Başlığı</w:t>
      </w:r>
      <w:r w:rsidRPr="002647E6">
        <w:rPr>
          <w:rFonts w:ascii="Times New Roman" w:eastAsia="Times New Roman" w:hAnsi="Times New Roman" w:cs="Times New Roman"/>
          <w:sz w:val="24"/>
          <w:szCs w:val="24"/>
          <w:lang w:val="az-Latn-AZ"/>
        </w:rPr>
        <w:t xml:space="preserve"> (Qalın, 15 pt, Sözlərin İlk Hərfi Böyük)</w:t>
      </w:r>
      <w:r w:rsidRPr="002647E6">
        <w:rPr>
          <w:rFonts w:ascii="Times New Roman" w:eastAsia="Times New Roman" w:hAnsi="Times New Roman" w:cs="Times New Roman"/>
          <w:sz w:val="24"/>
          <w:szCs w:val="24"/>
          <w:lang w:val="az-Latn-AZ"/>
        </w:rPr>
        <w:br/>
      </w:r>
      <w:r w:rsidRPr="002647E6">
        <w:rPr>
          <w:rFonts w:ascii="Times New Roman" w:eastAsia="Times New Roman" w:hAnsi="Times New Roman" w:cs="Times New Roman"/>
          <w:b/>
          <w:bCs/>
          <w:sz w:val="24"/>
          <w:szCs w:val="24"/>
          <w:lang w:val="az-Latn-AZ"/>
        </w:rPr>
        <w:t>İşin Digər Dildəki (İngiliscə/Türkcə) Başlığı</w:t>
      </w:r>
      <w:r w:rsidRPr="002647E6">
        <w:rPr>
          <w:rFonts w:ascii="Times New Roman" w:eastAsia="Times New Roman" w:hAnsi="Times New Roman" w:cs="Times New Roman"/>
          <w:sz w:val="24"/>
          <w:szCs w:val="24"/>
          <w:lang w:val="az-Latn-AZ"/>
        </w:rPr>
        <w:t xml:space="preserve"> (Normal, İtalik, 12 pt, Sözlərin İlk Hərfi Böyük)</w:t>
      </w:r>
      <w:r w:rsidRPr="002647E6">
        <w:rPr>
          <w:rFonts w:ascii="Times New Roman" w:eastAsia="Times New Roman" w:hAnsi="Times New Roman" w:cs="Times New Roman"/>
          <w:sz w:val="24"/>
          <w:szCs w:val="24"/>
          <w:lang w:val="az-Latn-AZ"/>
        </w:rPr>
        <w:br/>
        <w:t>Müəllif 1</w:t>
      </w:r>
      <w:r w:rsidRPr="002647E6">
        <w:rPr>
          <w:rFonts w:ascii="Times New Roman" w:eastAsia="Times New Roman" w:hAnsi="Times New Roman" w:cs="Times New Roman"/>
          <w:sz w:val="24"/>
          <w:szCs w:val="24"/>
          <w:lang w:val="az-Latn-AZ"/>
        </w:rPr>
        <w:br/>
        <w:t>Müəllif 2</w:t>
      </w:r>
      <w:r w:rsidRPr="002647E6">
        <w:rPr>
          <w:rFonts w:ascii="Times New Roman" w:eastAsia="Times New Roman" w:hAnsi="Times New Roman" w:cs="Times New Roman"/>
          <w:sz w:val="24"/>
          <w:szCs w:val="24"/>
          <w:lang w:val="az-Latn-AZ"/>
        </w:rPr>
        <w:br/>
        <w:t>Müəllif 3</w:t>
      </w:r>
    </w:p>
    <w:p w:rsidR="002647E6" w:rsidRPr="002647E6" w:rsidRDefault="002647E6" w:rsidP="002647E6">
      <w:pPr>
        <w:spacing w:before="100" w:beforeAutospacing="1" w:after="100" w:afterAutospacing="1"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b/>
          <w:bCs/>
          <w:sz w:val="24"/>
          <w:szCs w:val="24"/>
          <w:lang w:val="az-Latn-AZ"/>
        </w:rPr>
        <w:t>XÜLASƏ</w:t>
      </w:r>
      <w:r w:rsidRPr="002647E6">
        <w:rPr>
          <w:rFonts w:ascii="Times New Roman" w:eastAsia="Times New Roman" w:hAnsi="Times New Roman" w:cs="Times New Roman"/>
          <w:sz w:val="24"/>
          <w:szCs w:val="24"/>
          <w:lang w:val="az-Latn-AZ"/>
        </w:rPr>
        <w:br/>
        <w:t xml:space="preserve">Xülasə hissəsi </w:t>
      </w:r>
      <w:r w:rsidRPr="002647E6">
        <w:rPr>
          <w:rFonts w:ascii="Times New Roman" w:eastAsia="Times New Roman" w:hAnsi="Times New Roman" w:cs="Times New Roman"/>
          <w:i/>
          <w:iCs/>
          <w:sz w:val="24"/>
          <w:szCs w:val="24"/>
          <w:lang w:val="az-Latn-AZ"/>
        </w:rPr>
        <w:t>Türkcə</w:t>
      </w:r>
      <w:r w:rsidRPr="002647E6">
        <w:rPr>
          <w:rFonts w:ascii="Times New Roman" w:eastAsia="Times New Roman" w:hAnsi="Times New Roman" w:cs="Times New Roman"/>
          <w:sz w:val="24"/>
          <w:szCs w:val="24"/>
          <w:lang w:val="az-Latn-AZ"/>
        </w:rPr>
        <w:t xml:space="preserve"> olaraq 120–250 söz arasında olmalıdır. Xülasənin sonunda məzmuna uyğun ən azı 3 və ən çox 5 ədəd </w:t>
      </w:r>
      <w:r w:rsidRPr="002647E6">
        <w:rPr>
          <w:rFonts w:ascii="Times New Roman" w:eastAsia="Times New Roman" w:hAnsi="Times New Roman" w:cs="Times New Roman"/>
          <w:i/>
          <w:iCs/>
          <w:sz w:val="24"/>
          <w:szCs w:val="24"/>
          <w:lang w:val="az-Latn-AZ"/>
        </w:rPr>
        <w:t>“açar söz”</w:t>
      </w:r>
      <w:r w:rsidRPr="002647E6">
        <w:rPr>
          <w:rFonts w:ascii="Times New Roman" w:eastAsia="Times New Roman" w:hAnsi="Times New Roman" w:cs="Times New Roman"/>
          <w:sz w:val="24"/>
          <w:szCs w:val="24"/>
          <w:lang w:val="az-Latn-AZ"/>
        </w:rPr>
        <w:t xml:space="preserve"> yer almalıdır. “Abstract” hissəsi, Türkcə xülasə mətninin və açar sözlərin </w:t>
      </w:r>
      <w:r w:rsidRPr="002647E6">
        <w:rPr>
          <w:rFonts w:ascii="Times New Roman" w:eastAsia="Times New Roman" w:hAnsi="Times New Roman" w:cs="Times New Roman"/>
          <w:i/>
          <w:iCs/>
          <w:sz w:val="24"/>
          <w:szCs w:val="24"/>
          <w:lang w:val="az-Latn-AZ"/>
        </w:rPr>
        <w:t>İngiliscə</w:t>
      </w:r>
      <w:r w:rsidRPr="002647E6">
        <w:rPr>
          <w:rFonts w:ascii="Times New Roman" w:eastAsia="Times New Roman" w:hAnsi="Times New Roman" w:cs="Times New Roman"/>
          <w:sz w:val="24"/>
          <w:szCs w:val="24"/>
          <w:lang w:val="az-Latn-AZ"/>
        </w:rPr>
        <w:t xml:space="preserve"> tərcüməsi kimi hazırlanmalıdır. Bu hissələrin başlıqları olan </w:t>
      </w:r>
      <w:r w:rsidRPr="002647E6">
        <w:rPr>
          <w:rFonts w:ascii="Times New Roman" w:eastAsia="Times New Roman" w:hAnsi="Times New Roman" w:cs="Times New Roman"/>
          <w:b/>
          <w:bCs/>
          <w:sz w:val="24"/>
          <w:szCs w:val="24"/>
          <w:lang w:val="az-Latn-AZ"/>
        </w:rPr>
        <w:t>XÜLASƏ</w:t>
      </w:r>
      <w:r w:rsidRPr="002647E6">
        <w:rPr>
          <w:rFonts w:ascii="Times New Roman" w:eastAsia="Times New Roman" w:hAnsi="Times New Roman" w:cs="Times New Roman"/>
          <w:sz w:val="24"/>
          <w:szCs w:val="24"/>
          <w:lang w:val="az-Latn-AZ"/>
        </w:rPr>
        <w:t xml:space="preserve"> və </w:t>
      </w:r>
      <w:r w:rsidRPr="002647E6">
        <w:rPr>
          <w:rFonts w:ascii="Times New Roman" w:eastAsia="Times New Roman" w:hAnsi="Times New Roman" w:cs="Times New Roman"/>
          <w:b/>
          <w:bCs/>
          <w:sz w:val="24"/>
          <w:szCs w:val="24"/>
          <w:lang w:val="az-Latn-AZ"/>
        </w:rPr>
        <w:t>ABSTRACT</w:t>
      </w:r>
      <w:r w:rsidRPr="002647E6">
        <w:rPr>
          <w:rFonts w:ascii="Times New Roman" w:eastAsia="Times New Roman" w:hAnsi="Times New Roman" w:cs="Times New Roman"/>
          <w:sz w:val="24"/>
          <w:szCs w:val="24"/>
          <w:lang w:val="az-Latn-AZ"/>
        </w:rPr>
        <w:t xml:space="preserve"> sözləri böyük hərflərlə, qalın şəkildə, əvvəlində və sonunda “6 nk” paraqraf boşluğu verilərək yazılmalıdır. Türkcə və İngiliscə xülasə bölmələri başlıqları ilə birlikdə abzas girintisiz, iki yana düzləndirilmiş və 10 pt ölçüdə hazırlanmalıdır. XÜLASƏ məzmun olaraq “işin mövzusu, məqsədi/əhəmiyyəti, metodu və əsas nəticələri” ardıcıllığı ilə yazılmalıdır. Xülasə daxilində GİRİŞ hissəsinə aid ifadələr işlədilməməlidir. Xülasədə tərif, iddia, istinad və s. istifadəsinə yer verilməməlidir.</w:t>
      </w:r>
    </w:p>
    <w:p w:rsidR="002647E6" w:rsidRPr="002647E6" w:rsidRDefault="002647E6" w:rsidP="002647E6">
      <w:pPr>
        <w:spacing w:before="100" w:beforeAutospacing="1" w:after="100" w:afterAutospacing="1"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i/>
          <w:iCs/>
          <w:sz w:val="24"/>
          <w:szCs w:val="24"/>
          <w:lang w:val="az-Latn-AZ"/>
        </w:rPr>
        <w:t>Açar sözlər:</w:t>
      </w:r>
      <w:r w:rsidRPr="002647E6">
        <w:rPr>
          <w:rFonts w:ascii="Times New Roman" w:eastAsia="Times New Roman" w:hAnsi="Times New Roman" w:cs="Times New Roman"/>
          <w:sz w:val="24"/>
          <w:szCs w:val="24"/>
          <w:lang w:val="az-Latn-AZ"/>
        </w:rPr>
        <w:t xml:space="preserve"> A1, A2, A3.</w:t>
      </w:r>
    </w:p>
    <w:p w:rsidR="002647E6" w:rsidRPr="002647E6" w:rsidRDefault="002647E6" w:rsidP="002647E6">
      <w:pPr>
        <w:spacing w:before="100" w:beforeAutospacing="1" w:after="100" w:afterAutospacing="1"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b/>
          <w:bCs/>
          <w:sz w:val="24"/>
          <w:szCs w:val="24"/>
          <w:lang w:val="az-Latn-AZ"/>
        </w:rPr>
        <w:t>ABSTRACT</w:t>
      </w:r>
      <w:r w:rsidRPr="002647E6">
        <w:rPr>
          <w:rFonts w:ascii="Times New Roman" w:eastAsia="Times New Roman" w:hAnsi="Times New Roman" w:cs="Times New Roman"/>
          <w:sz w:val="24"/>
          <w:szCs w:val="24"/>
          <w:lang w:val="az-Latn-AZ"/>
        </w:rPr>
        <w:br/>
        <w:t>The abstract should be between 120 and 250 words in "Turkish". There should be at least 3 and at most 5 "keywords" appropriate to the content at the end of the abstract. Abstract (summary) part of the Abstract should be prepared as "English" translation of Turkish summary text and key words. The words "ABSTRACT (summary)" and "ABSTRACT", which are the titles of these sections, should be written in capital letters, bold, with "6 nk" paragraph spaces before and after paragraphs. Turkish and English abstract sections should be prepared with no paragraph indent, justified, and 10 points with their titles. The ABSTRACT should be written by listing its content as "the subject, purpose/importance, method and main results of the study". Expressions that should be in the INTRODUCTION section should not be used in the abstract. In the summary section, definition, claim, reference etc. should not be used.</w:t>
      </w:r>
    </w:p>
    <w:p w:rsidR="002647E6" w:rsidRPr="002647E6" w:rsidRDefault="002647E6" w:rsidP="002647E6">
      <w:pPr>
        <w:spacing w:before="100" w:beforeAutospacing="1" w:after="100" w:afterAutospacing="1"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i/>
          <w:iCs/>
          <w:sz w:val="24"/>
          <w:szCs w:val="24"/>
          <w:lang w:val="az-Latn-AZ"/>
        </w:rPr>
        <w:t>Key Words:</w:t>
      </w:r>
      <w:r w:rsidRPr="002647E6">
        <w:rPr>
          <w:rFonts w:ascii="Times New Roman" w:eastAsia="Times New Roman" w:hAnsi="Times New Roman" w:cs="Times New Roman"/>
          <w:sz w:val="24"/>
          <w:szCs w:val="24"/>
          <w:lang w:val="az-Latn-AZ"/>
        </w:rPr>
        <w:t xml:space="preserve"> A1, A2, A3</w:t>
      </w:r>
    </w:p>
    <w:p w:rsidR="002647E6" w:rsidRPr="002647E6" w:rsidRDefault="002647E6" w:rsidP="002647E6">
      <w:pPr>
        <w:pStyle w:val="ListParagraph"/>
        <w:numPr>
          <w:ilvl w:val="0"/>
          <w:numId w:val="1"/>
        </w:numPr>
        <w:spacing w:after="0"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b/>
          <w:bCs/>
          <w:sz w:val="24"/>
          <w:szCs w:val="24"/>
          <w:lang w:val="az-Latn-AZ"/>
        </w:rPr>
        <w:t>GİRİŞ</w:t>
      </w:r>
    </w:p>
    <w:p w:rsidR="002647E6" w:rsidRPr="002647E6" w:rsidRDefault="002647E6" w:rsidP="002647E6">
      <w:pPr>
        <w:spacing w:after="0"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sz w:val="24"/>
          <w:szCs w:val="24"/>
          <w:lang w:val="az-Latn-AZ"/>
        </w:rPr>
        <w:t xml:space="preserve">Məqalə mətni yazılarkən mövcud jurnal şablonunun istifadə edilməsi və şablonun formaca pozulmaması / dəyişdirilməməsi vacibdir. Simpozium veb saytında yerləşdirilmiş yazı qaydalarına əməl olunması məcburidir. Məruzə mətnində istinadların verilməsi üsulu və ədəbiyyat siyahısının göstərilməsi qaydalarına simpozium komitəsi tərəfindən xüsusi diqqət yetirilir. Simpozium yazı qaydalarına uyğun tərtib edilməmiş, məruzə şablonuna yerləşdirilməmiş və bu mövzuda tələb olunan diqqət göstərilməmiş işlərin qiymətləndirilməsinə başlanmır. İşin giriş hissəsinin son paraqrafı məqalənin hazırlanmasında istifadə olunan metodologiyanı əhatə etməlidir. Giriş hissəsində işin əhatə dairəsi, oxşar işlərdən fərqi və ədəbiyyata qatacağı töhfələr qısa şəkildə izah olunmalıdır. </w:t>
      </w:r>
      <w:r w:rsidRPr="002647E6">
        <w:rPr>
          <w:rFonts w:ascii="Times New Roman" w:eastAsia="Times New Roman" w:hAnsi="Times New Roman" w:cs="Times New Roman"/>
          <w:b/>
          <w:bCs/>
          <w:sz w:val="24"/>
          <w:szCs w:val="24"/>
          <w:lang w:val="az-Latn-AZ"/>
        </w:rPr>
        <w:t>GİRİŞ</w:t>
      </w:r>
      <w:r w:rsidRPr="002647E6">
        <w:rPr>
          <w:rFonts w:ascii="Times New Roman" w:eastAsia="Times New Roman" w:hAnsi="Times New Roman" w:cs="Times New Roman"/>
          <w:sz w:val="24"/>
          <w:szCs w:val="24"/>
          <w:lang w:val="az-Latn-AZ"/>
        </w:rPr>
        <w:t xml:space="preserve"> başlığına bağlı alt başlıq(lara) icazə verilmir.</w:t>
      </w:r>
      <w:r w:rsidRPr="002647E6">
        <w:rPr>
          <w:rFonts w:ascii="Times New Roman" w:eastAsia="Times New Roman" w:hAnsi="Times New Roman" w:cs="Times New Roman"/>
          <w:sz w:val="24"/>
          <w:szCs w:val="24"/>
          <w:lang w:val="az-Latn-AZ"/>
        </w:rPr>
        <w:br/>
      </w:r>
      <w:r w:rsidRPr="002647E6">
        <w:rPr>
          <w:rFonts w:ascii="Times New Roman" w:eastAsia="Times New Roman" w:hAnsi="Times New Roman" w:cs="Times New Roman"/>
          <w:i/>
          <w:iCs/>
          <w:sz w:val="24"/>
          <w:szCs w:val="24"/>
          <w:lang w:val="az-Latn-AZ"/>
        </w:rPr>
        <w:t>Nümunə istinadlar:</w:t>
      </w:r>
      <w:r w:rsidRPr="002647E6">
        <w:rPr>
          <w:rFonts w:ascii="Times New Roman" w:eastAsia="Times New Roman" w:hAnsi="Times New Roman" w:cs="Times New Roman"/>
          <w:sz w:val="24"/>
          <w:szCs w:val="24"/>
          <w:lang w:val="az-Latn-AZ"/>
        </w:rPr>
        <w:t xml:space="preserve"> (Yıldız, 2023:14-15; Yılmaz və Demir, 2024:48; Yıldırım və b., 2024:86).</w:t>
      </w:r>
    </w:p>
    <w:p w:rsidR="002647E6" w:rsidRPr="002647E6" w:rsidRDefault="002647E6" w:rsidP="002647E6">
      <w:pPr>
        <w:pStyle w:val="ListParagraph"/>
        <w:numPr>
          <w:ilvl w:val="0"/>
          <w:numId w:val="1"/>
        </w:numPr>
        <w:spacing w:after="0"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b/>
          <w:bCs/>
          <w:sz w:val="24"/>
          <w:szCs w:val="24"/>
          <w:lang w:val="az-Latn-AZ"/>
        </w:rPr>
        <w:t>ƏSAS BAŞLIQ(LAR)</w:t>
      </w:r>
    </w:p>
    <w:p w:rsidR="002647E6" w:rsidRPr="002647E6" w:rsidRDefault="002647E6" w:rsidP="002647E6">
      <w:pPr>
        <w:spacing w:after="0"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sz w:val="24"/>
          <w:szCs w:val="24"/>
          <w:lang w:val="az-Latn-AZ"/>
        </w:rPr>
        <w:lastRenderedPageBreak/>
        <w:t>Araşdırmanın mövzusu, məqsədi və məzmununa görə konseptual və nəzəri izahların verilməsi, nəzəri elementlərin təqdim olunması adətən bu əsas başlıq altında yer alır. Ehtiyac olduqda alt başlıqlardan da istifadə edilə bilər. ƏSAS BAŞLIQ və alt başlıqların sayı ehtiyaca görə dəyişdirilə və artırıla bilər. Bu mövzuda hər hansı məhdudiyyət yoxdur.</w:t>
      </w:r>
    </w:p>
    <w:p w:rsidR="002647E6" w:rsidRPr="002647E6" w:rsidRDefault="002647E6" w:rsidP="002647E6">
      <w:pPr>
        <w:pStyle w:val="ListParagraph"/>
        <w:numPr>
          <w:ilvl w:val="1"/>
          <w:numId w:val="1"/>
        </w:numPr>
        <w:spacing w:before="100" w:beforeAutospacing="1" w:after="100" w:afterAutospacing="1"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b/>
          <w:bCs/>
          <w:sz w:val="24"/>
          <w:szCs w:val="24"/>
          <w:lang w:val="az-Latn-AZ"/>
        </w:rPr>
        <w:t>Alt Başlıq(lar)</w:t>
      </w:r>
    </w:p>
    <w:p w:rsidR="002647E6" w:rsidRPr="002647E6" w:rsidRDefault="002647E6" w:rsidP="002647E6">
      <w:pPr>
        <w:spacing w:before="100" w:beforeAutospacing="1" w:after="100" w:afterAutospacing="1"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sz w:val="24"/>
          <w:szCs w:val="24"/>
          <w:lang w:val="az-Latn-AZ"/>
        </w:rPr>
        <w:t>Ehtiyac olduqda əsas başlıqlara bağlı alt başlıqlar istifadə edilə bilər. Bir əsas başlıq altında yalnız bir alt başlıq istifadəsi tövsiyə edilmir. Alt başlıqlar açılarkən eyni səviyyədə ən azı iki alt başlıq açılması daha məqsədəuyğundur. Həmçinin, heç bir əsas və alt başlıq bir şəkil, cədvəl, qrafik, şəkil, məlumat xülasəsi və s. ilə başlamamalıdır. Başlıqdan sonra qısa da olsa izah verilməlidir. Vizual materiallardan sonra da onlar haqqında izah verilməlidir. Vizual materialların ara izahlar verilmədən ard-arda düzülməsi məsləhət görülmür. Alt başlıqlara bağlı daha aşağı səviyyəli başlıqlar üçün də bu qaydalar keçərlidir.</w:t>
      </w:r>
    </w:p>
    <w:p w:rsidR="002647E6" w:rsidRPr="002647E6" w:rsidRDefault="002647E6" w:rsidP="002647E6">
      <w:pPr>
        <w:pStyle w:val="ListParagraph"/>
        <w:numPr>
          <w:ilvl w:val="0"/>
          <w:numId w:val="1"/>
        </w:numPr>
        <w:spacing w:after="0"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b/>
          <w:bCs/>
          <w:sz w:val="24"/>
          <w:szCs w:val="24"/>
          <w:lang w:val="az-Latn-AZ"/>
        </w:rPr>
        <w:t>ARAŞDIRMANIN METODOLOGİYASI</w:t>
      </w:r>
    </w:p>
    <w:p w:rsidR="002647E6" w:rsidRPr="002647E6" w:rsidRDefault="002647E6" w:rsidP="002647E6">
      <w:pPr>
        <w:spacing w:after="0"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sz w:val="24"/>
          <w:szCs w:val="24"/>
          <w:lang w:val="az-Latn-AZ"/>
        </w:rPr>
        <w:t>Teorik işlər üçün məcburi deyil. Lakin məlumat analizi, müşahidə, təcrübə və s. işlərdə aparılan araşdırmanın metodologiyası ilə bağlı ayrıca və əhatəli əsas başlıq açılmalıdır. Müəlliflər bu əsas başlığı öz ehtiyaclarına və araşdırmanın məqsədinə görə tərtib etməkdə sərbəstdirlər. Bu çərçivədə alt başlıqlar açılması tövsiyə edilir.</w:t>
      </w:r>
    </w:p>
    <w:p w:rsidR="002647E6" w:rsidRDefault="002647E6" w:rsidP="002647E6">
      <w:pPr>
        <w:spacing w:before="100" w:beforeAutospacing="1" w:after="100" w:afterAutospacing="1" w:line="240" w:lineRule="auto"/>
        <w:jc w:val="both"/>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Tövsiyə olunan alt başlıqlar:</w:t>
      </w:r>
    </w:p>
    <w:p w:rsidR="002647E6" w:rsidRDefault="002647E6" w:rsidP="002647E6">
      <w:pPr>
        <w:spacing w:before="100" w:beforeAutospacing="1" w:after="100" w:afterAutospacing="1"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b/>
          <w:bCs/>
          <w:sz w:val="24"/>
          <w:szCs w:val="24"/>
          <w:lang w:val="az-Latn-AZ"/>
        </w:rPr>
        <w:t>3.1. Araşdırmanın Mövzusu, Məqsədi və Əhəmiyyəti</w:t>
      </w:r>
    </w:p>
    <w:p w:rsidR="002647E6" w:rsidRDefault="002647E6" w:rsidP="002647E6">
      <w:pPr>
        <w:spacing w:before="100" w:beforeAutospacing="1" w:after="100" w:afterAutospacing="1"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b/>
          <w:bCs/>
          <w:sz w:val="24"/>
          <w:szCs w:val="24"/>
          <w:lang w:val="az-Latn-AZ"/>
        </w:rPr>
        <w:t>3.2. Araşdırma ilə Bağlı Ədəbiyyat İcmalı</w:t>
      </w:r>
    </w:p>
    <w:p w:rsidR="002647E6" w:rsidRDefault="002647E6" w:rsidP="002647E6">
      <w:pPr>
        <w:spacing w:before="100" w:beforeAutospacing="1" w:after="100" w:afterAutospacing="1"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b/>
          <w:bCs/>
          <w:sz w:val="24"/>
          <w:szCs w:val="24"/>
          <w:lang w:val="az-Latn-AZ"/>
        </w:rPr>
        <w:t>3.3. Araşdırmanın Modeli və Hipotezləri</w:t>
      </w:r>
    </w:p>
    <w:p w:rsidR="002647E6" w:rsidRPr="002647E6" w:rsidRDefault="002647E6" w:rsidP="002647E6">
      <w:pPr>
        <w:spacing w:before="100" w:beforeAutospacing="1" w:after="100" w:afterAutospacing="1"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sz w:val="24"/>
          <w:szCs w:val="24"/>
          <w:lang w:val="az-Latn-AZ"/>
        </w:rPr>
        <w:t>Bu işdə model olaraq kəmiyyət/ keyfiyyət tədqiqat üsullarından … istifadə edilmişdir. Aparılan araşdırmanın ümumi problemi və məqsədi nəzərə alınaraq iki əsas hipotez hazırlanmışdır. Birinci əsas hipotez işçilərin demoqrafik xüsusiyyətlərinə görə tərtib olunmuş və yeddi alt hipotezdən ibarətdir. İkinci əsas hipotez isə … . Araşdırmada iki əsas və … alt olmaqla ümumilikdə … hipotez hazırlanmışdır. Müvafiq hipotezlər ardıcıllıqla aşağıdakı kimidir:</w:t>
      </w:r>
    </w:p>
    <w:p w:rsidR="002647E6" w:rsidRPr="002647E6" w:rsidRDefault="002647E6" w:rsidP="002647E6">
      <w:pPr>
        <w:spacing w:before="100" w:beforeAutospacing="1" w:after="100" w:afterAutospacing="1" w:line="240" w:lineRule="auto"/>
        <w:rPr>
          <w:rFonts w:ascii="Times New Roman" w:eastAsia="Times New Roman" w:hAnsi="Times New Roman" w:cs="Times New Roman"/>
          <w:sz w:val="24"/>
          <w:szCs w:val="24"/>
          <w:lang w:val="az-Latn-AZ"/>
        </w:rPr>
      </w:pPr>
      <w:r w:rsidRPr="002647E6">
        <w:rPr>
          <w:rFonts w:ascii="Times New Roman" w:eastAsia="Times New Roman" w:hAnsi="Times New Roman" w:cs="Times New Roman"/>
          <w:sz w:val="24"/>
          <w:szCs w:val="24"/>
          <w:lang w:val="az-Latn-AZ"/>
        </w:rPr>
        <w:t>H1: B… demoqrafik xüsusiyyətlərinə görə, … münasibətləri fərqlənir.</w:t>
      </w:r>
      <w:r w:rsidRPr="002647E6">
        <w:rPr>
          <w:rFonts w:ascii="Times New Roman" w:eastAsia="Times New Roman" w:hAnsi="Times New Roman" w:cs="Times New Roman"/>
          <w:sz w:val="24"/>
          <w:szCs w:val="24"/>
          <w:lang w:val="az-Latn-AZ"/>
        </w:rPr>
        <w:br/>
        <w:t>H11: B…</w:t>
      </w:r>
      <w:r w:rsidRPr="002647E6">
        <w:rPr>
          <w:rFonts w:ascii="Times New Roman" w:eastAsia="Times New Roman" w:hAnsi="Times New Roman" w:cs="Times New Roman"/>
          <w:sz w:val="24"/>
          <w:szCs w:val="24"/>
          <w:lang w:val="az-Latn-AZ"/>
        </w:rPr>
        <w:br/>
        <w:t>H12: B…</w:t>
      </w:r>
      <w:r w:rsidRPr="002647E6">
        <w:rPr>
          <w:rFonts w:ascii="Times New Roman" w:eastAsia="Times New Roman" w:hAnsi="Times New Roman" w:cs="Times New Roman"/>
          <w:sz w:val="24"/>
          <w:szCs w:val="24"/>
          <w:lang w:val="az-Latn-AZ"/>
        </w:rPr>
        <w:br/>
        <w:t>…</w:t>
      </w:r>
      <w:r w:rsidRPr="002647E6">
        <w:rPr>
          <w:rFonts w:ascii="Times New Roman" w:eastAsia="Times New Roman" w:hAnsi="Times New Roman" w:cs="Times New Roman"/>
          <w:sz w:val="24"/>
          <w:szCs w:val="24"/>
          <w:lang w:val="az-Latn-AZ"/>
        </w:rPr>
        <w:br/>
        <w:t>H2: B… əlilliyi olan şəxslər … fərqlənir.</w:t>
      </w:r>
      <w:r w:rsidRPr="002647E6">
        <w:rPr>
          <w:rFonts w:ascii="Times New Roman" w:eastAsia="Times New Roman" w:hAnsi="Times New Roman" w:cs="Times New Roman"/>
          <w:sz w:val="24"/>
          <w:szCs w:val="24"/>
          <w:lang w:val="az-Latn-AZ"/>
        </w:rPr>
        <w:br/>
        <w:t>H21: B…</w:t>
      </w:r>
      <w:r w:rsidRPr="002647E6">
        <w:rPr>
          <w:rFonts w:ascii="Times New Roman" w:eastAsia="Times New Roman" w:hAnsi="Times New Roman" w:cs="Times New Roman"/>
          <w:sz w:val="24"/>
          <w:szCs w:val="24"/>
          <w:lang w:val="az-Latn-AZ"/>
        </w:rPr>
        <w:br/>
        <w:t>…</w:t>
      </w:r>
    </w:p>
    <w:p w:rsidR="002647E6" w:rsidRPr="002647E6" w:rsidRDefault="002647E6" w:rsidP="002647E6">
      <w:pPr>
        <w:spacing w:before="100" w:beforeAutospacing="1" w:after="100" w:afterAutospacing="1" w:line="240" w:lineRule="auto"/>
        <w:rPr>
          <w:rFonts w:ascii="Times New Roman" w:eastAsia="Times New Roman" w:hAnsi="Times New Roman" w:cs="Times New Roman"/>
          <w:sz w:val="24"/>
          <w:szCs w:val="24"/>
          <w:lang w:val="az-Latn-AZ"/>
        </w:rPr>
      </w:pPr>
      <w:r w:rsidRPr="002647E6">
        <w:rPr>
          <w:rFonts w:ascii="Times New Roman" w:eastAsia="Times New Roman" w:hAnsi="Times New Roman" w:cs="Times New Roman"/>
          <w:b/>
          <w:bCs/>
          <w:sz w:val="24"/>
          <w:szCs w:val="24"/>
          <w:lang w:val="az-Latn-AZ"/>
        </w:rPr>
        <w:t>3.4. Araşdırmanın Əhatə Dairəsi/Nümunəsi və Məhdudiyyətləri</w:t>
      </w:r>
      <w:r w:rsidRPr="002647E6">
        <w:rPr>
          <w:rFonts w:ascii="Times New Roman" w:eastAsia="Times New Roman" w:hAnsi="Times New Roman" w:cs="Times New Roman"/>
          <w:sz w:val="24"/>
          <w:szCs w:val="24"/>
          <w:lang w:val="az-Latn-AZ"/>
        </w:rPr>
        <w:br/>
      </w:r>
      <w:r w:rsidRPr="002647E6">
        <w:rPr>
          <w:rFonts w:ascii="Times New Roman" w:eastAsia="Times New Roman" w:hAnsi="Times New Roman" w:cs="Times New Roman"/>
          <w:b/>
          <w:bCs/>
          <w:sz w:val="24"/>
          <w:szCs w:val="24"/>
          <w:lang w:val="az-Latn-AZ"/>
        </w:rPr>
        <w:t>3.5. Araşdırmanın Məlumat Toplama Yöntəmi</w:t>
      </w:r>
      <w:r w:rsidRPr="002647E6">
        <w:rPr>
          <w:rFonts w:ascii="Times New Roman" w:eastAsia="Times New Roman" w:hAnsi="Times New Roman" w:cs="Times New Roman"/>
          <w:sz w:val="24"/>
          <w:szCs w:val="24"/>
          <w:lang w:val="az-Latn-AZ"/>
        </w:rPr>
        <w:br/>
      </w:r>
      <w:r w:rsidRPr="002647E6">
        <w:rPr>
          <w:rFonts w:ascii="Times New Roman" w:eastAsia="Times New Roman" w:hAnsi="Times New Roman" w:cs="Times New Roman"/>
          <w:b/>
          <w:bCs/>
          <w:sz w:val="24"/>
          <w:szCs w:val="24"/>
          <w:lang w:val="az-Latn-AZ"/>
        </w:rPr>
        <w:t>3.6. Araşdırmanın Məlumat Analizi Yöntəmləri və Etibarlılığı</w:t>
      </w:r>
      <w:r w:rsidRPr="002647E6">
        <w:rPr>
          <w:rFonts w:ascii="Times New Roman" w:eastAsia="Times New Roman" w:hAnsi="Times New Roman" w:cs="Times New Roman"/>
          <w:sz w:val="24"/>
          <w:szCs w:val="24"/>
          <w:lang w:val="az-Latn-AZ"/>
        </w:rPr>
        <w:br/>
      </w:r>
      <w:r w:rsidRPr="002647E6">
        <w:rPr>
          <w:rFonts w:ascii="Times New Roman" w:eastAsia="Times New Roman" w:hAnsi="Times New Roman" w:cs="Times New Roman"/>
          <w:b/>
          <w:bCs/>
          <w:sz w:val="24"/>
          <w:szCs w:val="24"/>
          <w:lang w:val="az-Latn-AZ"/>
        </w:rPr>
        <w:lastRenderedPageBreak/>
        <w:t>3.7. Araşdırmanın Nəticələri</w:t>
      </w:r>
      <w:r w:rsidRPr="002647E6">
        <w:rPr>
          <w:rFonts w:ascii="Times New Roman" w:eastAsia="Times New Roman" w:hAnsi="Times New Roman" w:cs="Times New Roman"/>
          <w:sz w:val="24"/>
          <w:szCs w:val="24"/>
          <w:lang w:val="az-Latn-AZ"/>
        </w:rPr>
        <w:br/>
      </w:r>
      <w:r w:rsidRPr="002647E6">
        <w:rPr>
          <w:rFonts w:ascii="Times New Roman" w:eastAsia="Times New Roman" w:hAnsi="Times New Roman" w:cs="Times New Roman"/>
          <w:b/>
          <w:bCs/>
          <w:sz w:val="24"/>
          <w:szCs w:val="24"/>
          <w:lang w:val="az-Latn-AZ"/>
        </w:rPr>
        <w:t>3.8. Araşdırmanın Hipotez Testləri və Nəticələri</w:t>
      </w:r>
    </w:p>
    <w:p w:rsidR="002647E6" w:rsidRPr="002647E6" w:rsidRDefault="002647E6" w:rsidP="002647E6">
      <w:pPr>
        <w:spacing w:before="100" w:beforeAutospacing="1" w:after="100" w:afterAutospacing="1"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sz w:val="24"/>
          <w:szCs w:val="24"/>
          <w:lang w:val="az-Latn-AZ"/>
        </w:rPr>
        <w:t>Bu başlıqlar tövsiyə xarakterlidir və məcburi deyil. Çox qısa olan alt başlıqların birləşdirilməsi tövsiyə olunur. Akademik yazında çox qısa alt başlıqlara mənfi baxıldığı unudulmamalıdır.</w:t>
      </w:r>
    </w:p>
    <w:p w:rsidR="002647E6" w:rsidRPr="002647E6" w:rsidRDefault="002647E6" w:rsidP="002647E6">
      <w:pPr>
        <w:pStyle w:val="ListParagraph"/>
        <w:numPr>
          <w:ilvl w:val="0"/>
          <w:numId w:val="1"/>
        </w:numPr>
        <w:spacing w:after="0"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b/>
          <w:bCs/>
          <w:sz w:val="24"/>
          <w:szCs w:val="24"/>
          <w:lang w:val="az-Latn-AZ"/>
        </w:rPr>
        <w:t>NƏTİCƏ</w:t>
      </w:r>
    </w:p>
    <w:p w:rsidR="002647E6" w:rsidRPr="002647E6" w:rsidRDefault="002647E6" w:rsidP="002647E6">
      <w:pPr>
        <w:spacing w:after="0"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sz w:val="24"/>
          <w:szCs w:val="24"/>
          <w:lang w:val="az-Latn-AZ"/>
        </w:rPr>
        <w:t>Nəticə hissəsində BULGULAR təkrarlanmamalıdır. Məqalənin sonunda əldə edilən əsas nəticələr müəllif tərəfindən uyğun görülən sistematikaya görə ardıcıllıqla və qısa şəkildə təqdim olunmalıdır. Əvvəlki oxşar işlərin nəticələri ilə aparılan araşdırmanın nəticələrinin müqayisəsi vacibdir. Bu işin ədəbiyyata nə qazandırdığı qeyd edilməlidir. Son hissədə mövzu ilə bağlı gələcək tədqiqatçılar üçün tövsiyələr verilməlidir. Həmçinin, işin məhdudiyyətləri və ədəbiyyatda mövcud ehtiyaclar da nəzərə alınmalıdır.</w:t>
      </w:r>
    </w:p>
    <w:p w:rsidR="002647E6" w:rsidRPr="002647E6" w:rsidRDefault="002647E6" w:rsidP="002647E6">
      <w:pPr>
        <w:spacing w:after="0"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b/>
          <w:bCs/>
          <w:sz w:val="24"/>
          <w:szCs w:val="24"/>
          <w:lang w:val="az-Latn-AZ"/>
        </w:rPr>
        <w:t>İSTİNADLAR</w:t>
      </w:r>
      <w:r w:rsidRPr="002647E6">
        <w:rPr>
          <w:rFonts w:ascii="Times New Roman" w:eastAsia="Times New Roman" w:hAnsi="Times New Roman" w:cs="Times New Roman"/>
          <w:sz w:val="24"/>
          <w:szCs w:val="24"/>
          <w:lang w:val="az-Latn-AZ"/>
        </w:rPr>
        <w:br/>
        <w:t>AAAAA, Aaaaa (0000), … . İstinadlar müəlliflərin SOYADına görə əlifba sırası ilə verilməlidir. Simpoziuma təqdim olunan məruzələrdə ən çox rast gəlinən çatışmazlıq ədəbiyyat siyahısının tərtibindədir. Bu mövzuda yazı qaydalarında göstərilən detallara diqqət yetirilməsi xahiş olunur.</w:t>
      </w:r>
    </w:p>
    <w:p w:rsidR="002647E6" w:rsidRPr="002647E6" w:rsidRDefault="002647E6" w:rsidP="002647E6">
      <w:pPr>
        <w:spacing w:before="100" w:beforeAutospacing="1" w:after="100" w:afterAutospacing="1" w:line="240" w:lineRule="auto"/>
        <w:jc w:val="both"/>
        <w:rPr>
          <w:rFonts w:ascii="Times New Roman" w:eastAsia="Times New Roman" w:hAnsi="Times New Roman" w:cs="Times New Roman"/>
          <w:sz w:val="24"/>
          <w:szCs w:val="24"/>
          <w:lang w:val="az-Latn-AZ"/>
        </w:rPr>
      </w:pPr>
      <w:r w:rsidRPr="002647E6">
        <w:rPr>
          <w:rFonts w:ascii="Times New Roman" w:eastAsia="Times New Roman" w:hAnsi="Times New Roman" w:cs="Times New Roman"/>
          <w:b/>
          <w:bCs/>
          <w:sz w:val="24"/>
          <w:szCs w:val="24"/>
          <w:lang w:val="az-Latn-AZ"/>
        </w:rPr>
        <w:t>VACİB QEYD:</w:t>
      </w:r>
      <w:r w:rsidRPr="002647E6">
        <w:rPr>
          <w:rFonts w:ascii="Times New Roman" w:eastAsia="Times New Roman" w:hAnsi="Times New Roman" w:cs="Times New Roman"/>
          <w:sz w:val="24"/>
          <w:szCs w:val="24"/>
          <w:lang w:val="az-Latn-AZ"/>
        </w:rPr>
        <w:t xml:space="preserve"> Ədəbiyyat siyahısı APA7 qaydalarına uyğun hazırlanmalıdır.</w:t>
      </w:r>
    </w:p>
    <w:p w:rsidR="00F261FC" w:rsidRPr="002647E6" w:rsidRDefault="00F261FC" w:rsidP="002647E6">
      <w:pPr>
        <w:jc w:val="both"/>
        <w:rPr>
          <w:lang w:val="az-Latn-AZ"/>
        </w:rPr>
      </w:pPr>
      <w:bookmarkStart w:id="0" w:name="_GoBack"/>
      <w:bookmarkEnd w:id="0"/>
    </w:p>
    <w:sectPr w:rsidR="00F261FC" w:rsidRPr="00264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7721B"/>
    <w:multiLevelType w:val="multilevel"/>
    <w:tmpl w:val="6832B2B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E6"/>
    <w:rsid w:val="002647E6"/>
    <w:rsid w:val="00F26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9F452-8FDE-45D5-A1E5-A0B9D209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47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47E6"/>
    <w:rPr>
      <w:b/>
      <w:bCs/>
    </w:rPr>
  </w:style>
  <w:style w:type="character" w:styleId="Emphasis">
    <w:name w:val="Emphasis"/>
    <w:basedOn w:val="DefaultParagraphFont"/>
    <w:uiPriority w:val="20"/>
    <w:qFormat/>
    <w:rsid w:val="002647E6"/>
    <w:rPr>
      <w:i/>
      <w:iCs/>
    </w:rPr>
  </w:style>
  <w:style w:type="paragraph" w:styleId="ListParagraph">
    <w:name w:val="List Paragraph"/>
    <w:basedOn w:val="Normal"/>
    <w:uiPriority w:val="34"/>
    <w:qFormat/>
    <w:rsid w:val="00264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95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944</Words>
  <Characters>5383</Characters>
  <Application>Microsoft Office Word</Application>
  <DocSecurity>0</DocSecurity>
  <Lines>44</Lines>
  <Paragraphs>12</Paragraphs>
  <ScaleCrop>false</ScaleCrop>
  <Company/>
  <LinksUpToDate>false</LinksUpToDate>
  <CharactersWithSpaces>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Humbetov</dc:creator>
  <cp:keywords/>
  <dc:description/>
  <cp:lastModifiedBy>Samir Humbetov</cp:lastModifiedBy>
  <cp:revision>1</cp:revision>
  <dcterms:created xsi:type="dcterms:W3CDTF">2025-08-14T17:21:00Z</dcterms:created>
  <dcterms:modified xsi:type="dcterms:W3CDTF">2025-08-14T17:24:00Z</dcterms:modified>
</cp:coreProperties>
</file>