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Оригинальное Название Работы (на Турецком/Английском Языке) (Полужирный, 15 пт, Первые Буквы Слов С Заглавной Буквы)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Название Работы На Другом Языке (Английском/Турецком) (Обычный, Курсив, 12 пт, Первые Буквы Слов С Заглавной Буквы)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Автор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Автор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Автор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9B66AD" w:rsidRPr="009B66AD" w:rsidRDefault="009B66AD" w:rsidP="009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РЕЗЮМЕ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……………………… Раздел резюме должен быть написан на «турецком языке» и содержать от 120 до 250 слов. В конце резюме должно быть не менее 3-х и не более 5-ти «ключевых слов», соответствующих содержанию. Раздел </w:t>
      </w: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подготавливается как перевод турецкого резюме и ключевых слов на «английский язык». Заголовки данных разделов «РЕЗЮМЕ» и «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ABSTRACT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» пишутся ЗАГЛАВНЫМИ БУКВАМИ, полужирным шрифтом, с интервалом абзаца «6 пт» до и после. Разделы на турецком и английском языках должны быть выровнены по ширине, без красной строки, шрифтом 10 пт, вместе с заголовками.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Резюме должно включать: «тему исследования, цель/значимость, метод и основные результаты». В резюме не допускается использовать выражения, которые должны находиться во ВВЕДЕНИИ. Также в резюме не должны присутствовать определения, утверждения, ссылки и т. д. ……………………………………………………………………………………………………………………………………………………………………………………………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>: A1, A2, A3.</w:t>
      </w:r>
    </w:p>
    <w:p w:rsidR="009B66AD" w:rsidRPr="009B66AD" w:rsidRDefault="009B66AD" w:rsidP="009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…………………………… Резюме должно содержать от 120 до 250 слов на «турецком языке». В конце текста должно быть не менее 3-х и не более 5-ти «ключевых слов», соответствующих содержанию. Раздел </w:t>
      </w: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подготавливается как перевод турецкого резюме и ключевых слов на «английский язык». Заголовки «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ABSTRACT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summary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)» и «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ABSTRACT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» пишутся ЗАГЛАВНЫМИ БУКВАМИ, полужирным шрифтом, с интервалом абзаца «6 пт» до и после. Разделы на турецком и английском языках должны быть оформлены без красной строки, выровнены по ширине, шрифтом 10 пт, вместе с заголовками.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Резюме должно включать: «тему исследования, цель/значимость, метод и основные результаты». В резюме не допускается использовать выражения, которые должны находиться во ВВЕДЕНИИ. Также в тексте не допускаются определения, утверждения, ссылки и т. д. ……………………………………………………………………………………………………………………………………………………………………………………………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Key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Words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2,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9B66AD" w:rsidRPr="009B66AD" w:rsidRDefault="009B66AD" w:rsidP="009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ВВЕДЕНИЕ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 написании текста статьи необходимо использовать существующий шаблон журнала и не нарушать/не изменять его форму. Обязательно соблюдать правила оформления, указанные на веб-сайте симпозиума. Комитет симпозиума уделяет особое внимание правильному использованию ссылок и оформлению списка литературы. Если статья не 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оформлена в соответствии с правилами симпозиума, не помещена в шаблон и не соблюдены необходимые требования, процесс рецензирования не начинается.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Последний абзац введения должен содержать методологию подготовки статьи. Во введении кратко объясняются: охват исследования, отличие от подобных работ и вклад в литературу. К заголовку «ВВЕДЕНИЕ» не могут быть добавлены подзаголовки. Примеры ссылок: (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2023:14-15;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lmaz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Demir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2024:48;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ı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., 2024:86).</w:t>
      </w:r>
    </w:p>
    <w:p w:rsidR="009B66AD" w:rsidRPr="009B66AD" w:rsidRDefault="009B66AD" w:rsidP="009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ОСНОВНОЙ РАЗДЕЛ(Ы)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зависимости от темы, цели и содержания исследования в этом разделе обычно излагаются концептуальные и теоретические объяснения, а также теоретические элементы. При необходимости могут использоваться подзаголовки. Количество основных и подзаголовков не ограничено и определяется в зависимости от потребностей.</w:t>
      </w:r>
    </w:p>
    <w:p w:rsid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2.1. Подраздел(ы)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 необходимости могут использоваться подразделы, относящиеся к основным разделам. Не рекомендуется использовать только один подраздел под одним основным разделом. Более целесообразно открывать как минимум два подраздела на одном уровне. Также никакой основной или подраздел не должен начинаться с рисунка, таблицы, графика, изображения, сводки данных и т. п. После заголовка обязательно должно быть хотя бы краткое пояснение. Аналогично, после рисунков, таблиц, графиков и т. д. должны следовать пояснения. Не рекомендуется размещать визуальные материалы подряд без промежуточных пояснений. То же самое относится к подразделам более низкого уровня.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3. МЕТОДОЛОГИЯ ИССЛЕДОВАНИЯ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Для теоретических работ не является обязательной. Однако в исследованиях, основанных на анализе данных, наблюдении, эксперименте и т. п., необходимо выделять отдельный и развернутый раздел методологии исследования. Авторы имеют свободу структурировать данный раздел в зависимости от своих потребностей и целей исследования. В этом разделе рекомендуется использование подразделов. Ниже приведен пример возможной структуры: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3.1. Тема, Цель и Значение Исследования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Aa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3.2. Обзор Литературы По Исследованию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Aa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3.3. Модель Исследования и Гипотезы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данной работе в качестве модели используется один из количественных/качественных методов исследования …………………………………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Учитывая общую проблему и цель исследования, было выдвинуто две основные гипотезы. Первая основная гипотеза основана на демографических характеристиках работников и включает семь подгипотез. Вторая основная гипотеза связана с …………. В исследовании сформулировано всего ….. гипотез: две основные и ….. подгипотез. Ниже приведены соответствующие гипотезы: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1: В зависимости от демографических характеристик …………………….. отношение к …………………….. различается.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…………………. у людей с ограниченными возможностями……………………………….. различается.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28: 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3.4. Генеральная Совокупность/Выборка и Ограничения Исследования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Aa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3.5. Методы Сбора Данных Исследования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Aa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3.6. Методы Анализа Данных Исследования и Их Надежность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Aa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3.7. Результаты Исследования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Aa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3.8. Проверка Гипотез и Итоги Исследования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Aa</w:t>
      </w:r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Эти заголовки носят рекомендательный характер и не являются обязательными. Очень короткие подразделы рекомендуется объединять. Следует учитывать, что в академической литературе на слишком короткие подразделы смотрят негативно.</w:t>
      </w:r>
    </w:p>
    <w:p w:rsidR="009B66AD" w:rsidRPr="009B66AD" w:rsidRDefault="009B66AD" w:rsidP="009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ЗАКЛЮЧЕНИЕ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заключении не следует повторять результаты. Основные итоги, к которым пришёл автор, должны быть изложены последовательно и кратко в соответствии с выбранной системой. Важно сравнить результаты данного исследования с результатами предыдущих аналогичных работ в литературе. Также следует указать, какой вклад эта работа внесла в литературу. В заключении необходимо отразить рекомендации для будущих исследователей, которые будут заниматься данной темой. В этом контексте следует учитывать ограничения исследования, потребности литературы и др.</w:t>
      </w:r>
    </w:p>
    <w:p w:rsidR="009B66AD" w:rsidRPr="009B66AD" w:rsidRDefault="009B66AD" w:rsidP="009B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AAAAA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Aaaaa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(0000</w:t>
      </w:r>
      <w:proofErr w:type="gramStart"/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t>), …………..</w:t>
      </w:r>
      <w:proofErr w:type="gramEnd"/>
    </w:p>
    <w:p w:rsidR="009B66AD" w:rsidRPr="009B66AD" w:rsidRDefault="009B66AD" w:rsidP="009B6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Источники должны быть расположены в АЛФАВИТНОМ порядке по ФАМИЛИИ автора. Наиболее распространённая ошибка в присланных работах заключается в неправильном оформлении списка литературы. Настоятельно рекомендуется строго соблюдать правила, указанные в требованиях к оформлению.</w:t>
      </w:r>
      <w:r w:rsidRPr="009B66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ВАЖНОЕ ПРИМЕЧАНИЕ: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списка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должно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6AD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proofErr w:type="spellEnd"/>
      <w:r w:rsidRPr="009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6AD">
        <w:rPr>
          <w:rFonts w:ascii="Times New Roman" w:eastAsia="Times New Roman" w:hAnsi="Times New Roman" w:cs="Times New Roman"/>
          <w:b/>
          <w:bCs/>
          <w:sz w:val="24"/>
          <w:szCs w:val="24"/>
        </w:rPr>
        <w:t>APA 7</w:t>
      </w:r>
      <w:r w:rsidRPr="009B6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85" w:rsidRDefault="00742A85"/>
    <w:sectPr w:rsidR="0074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AD"/>
    <w:rsid w:val="00742A85"/>
    <w:rsid w:val="009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D713B-E50D-42FB-B0C0-C8267AD0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6AD"/>
    <w:rPr>
      <w:b/>
      <w:bCs/>
    </w:rPr>
  </w:style>
  <w:style w:type="character" w:styleId="Emphasis">
    <w:name w:val="Emphasis"/>
    <w:basedOn w:val="DefaultParagraphFont"/>
    <w:uiPriority w:val="20"/>
    <w:qFormat/>
    <w:rsid w:val="009B6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Humbetov</dc:creator>
  <cp:keywords/>
  <dc:description/>
  <cp:lastModifiedBy>Samir Humbetov</cp:lastModifiedBy>
  <cp:revision>1</cp:revision>
  <dcterms:created xsi:type="dcterms:W3CDTF">2025-08-17T21:30:00Z</dcterms:created>
  <dcterms:modified xsi:type="dcterms:W3CDTF">2025-08-17T21:31:00Z</dcterms:modified>
</cp:coreProperties>
</file>